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B" w:rsidRDefault="007F55C5" w:rsidP="0078206B">
      <w:pPr>
        <w:spacing w:after="0"/>
        <w:rPr>
          <w:b/>
          <w:sz w:val="28"/>
        </w:rPr>
      </w:pPr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 xml:space="preserve">Where </w:t>
      </w:r>
      <w:proofErr w:type="gramStart"/>
      <w:r>
        <w:rPr>
          <w:b/>
          <w:sz w:val="28"/>
        </w:rPr>
        <w:t>Is Industry Distributed</w:t>
      </w:r>
      <w:proofErr w:type="gramEnd"/>
      <w:r>
        <w:rPr>
          <w:b/>
          <w:sz w:val="28"/>
        </w:rPr>
        <w:t>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7F55C5">
        <w:rPr>
          <w:b/>
          <w:i/>
          <w:sz w:val="24"/>
        </w:rPr>
        <w:t xml:space="preserve"> 395-397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proofErr w:type="gramStart"/>
      <w:r w:rsidRPr="0078206B">
        <w:rPr>
          <w:i/>
        </w:rPr>
        <w:t>**</w:t>
      </w:r>
      <w:r w:rsidR="005E6B85" w:rsidRPr="0078206B">
        <w:rPr>
          <w:i/>
        </w:rPr>
        <w:t>*Always</w:t>
      </w:r>
      <w:proofErr w:type="gramEnd"/>
      <w:r w:rsidR="005E6B85" w:rsidRPr="0078206B">
        <w:rPr>
          <w:i/>
        </w:rPr>
        <w:t xml:space="preserve"> keep your key term packet out whenever you take notes from Rubenstein. As the terms come up in the text, think through the significance of the term.</w:t>
      </w:r>
    </w:p>
    <w:p w:rsidR="00B34B0B" w:rsidRDefault="007F55C5" w:rsidP="00B34B0B">
      <w:pPr>
        <w:numPr>
          <w:ilvl w:val="0"/>
          <w:numId w:val="12"/>
        </w:numPr>
        <w:spacing w:after="0"/>
      </w:pPr>
      <w:proofErr w:type="gramStart"/>
      <w:r w:rsidRPr="007F55C5">
        <w:t xml:space="preserve">Regarding the </w:t>
      </w:r>
      <w:r w:rsidRPr="007F55C5">
        <w:rPr>
          <w:b/>
        </w:rPr>
        <w:t>Industrial Revolution</w:t>
      </w:r>
      <w:r w:rsidRPr="007F55C5">
        <w:t>:  What?</w:t>
      </w:r>
      <w:proofErr w:type="gramEnd"/>
      <w:r w:rsidRPr="007F55C5">
        <w:t xml:space="preserve">  Where?  When?</w:t>
      </w:r>
    </w:p>
    <w:p w:rsidR="00B34B0B" w:rsidRDefault="00B34B0B" w:rsidP="00B34B0B">
      <w:pPr>
        <w:spacing w:after="0"/>
      </w:pPr>
    </w:p>
    <w:p w:rsidR="00B34B0B" w:rsidRPr="007F55C5" w:rsidRDefault="00B34B0B" w:rsidP="00B34B0B">
      <w:pPr>
        <w:spacing w:after="0"/>
      </w:pPr>
    </w:p>
    <w:p w:rsidR="007F55C5" w:rsidRDefault="007F55C5" w:rsidP="00B34B0B">
      <w:pPr>
        <w:numPr>
          <w:ilvl w:val="0"/>
          <w:numId w:val="12"/>
        </w:numPr>
        <w:spacing w:after="0"/>
      </w:pPr>
      <w:r w:rsidRPr="007F55C5">
        <w:t xml:space="preserve">Define </w:t>
      </w:r>
      <w:r w:rsidRPr="00B34B0B">
        <w:rPr>
          <w:b/>
          <w:i/>
        </w:rPr>
        <w:t>cottage industry</w:t>
      </w:r>
      <w:r w:rsidRPr="007F55C5">
        <w:t>:</w:t>
      </w:r>
    </w:p>
    <w:p w:rsidR="00B34B0B" w:rsidRDefault="00B34B0B" w:rsidP="00B34B0B">
      <w:pPr>
        <w:spacing w:after="0"/>
      </w:pPr>
    </w:p>
    <w:p w:rsidR="00B34B0B" w:rsidRPr="007F55C5" w:rsidRDefault="00B34B0B" w:rsidP="00B34B0B">
      <w:pPr>
        <w:spacing w:after="0"/>
      </w:pPr>
    </w:p>
    <w:p w:rsidR="007F55C5" w:rsidRDefault="007F55C5" w:rsidP="00B34B0B">
      <w:pPr>
        <w:numPr>
          <w:ilvl w:val="0"/>
          <w:numId w:val="12"/>
        </w:numPr>
        <w:spacing w:after="0"/>
      </w:pPr>
      <w:r w:rsidRPr="007F55C5">
        <w:t>How did the iron industry benefits from the steam engine?</w:t>
      </w:r>
    </w:p>
    <w:p w:rsidR="00B34B0B" w:rsidRDefault="00B34B0B" w:rsidP="00B34B0B">
      <w:pPr>
        <w:spacing w:after="0"/>
      </w:pPr>
    </w:p>
    <w:p w:rsidR="00B34B0B" w:rsidRPr="007F55C5" w:rsidRDefault="00B34B0B" w:rsidP="00B34B0B">
      <w:pPr>
        <w:spacing w:after="0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How is the distribution of steel and iron industry influenced by coal?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Why was development in transportation necessary?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</w:t>
      </w:r>
      <w:r w:rsidRPr="00B34B0B">
        <w:rPr>
          <w:b/>
        </w:rPr>
        <w:t>two</w:t>
      </w:r>
      <w:r>
        <w:t xml:space="preserve"> forms of transportation grew rapidly?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How did the Industrial Revolution change textiles?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How did the Industrial Revolution and factory system contribute to the need for food processing?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rPr>
          <w:i/>
        </w:rPr>
        <w:t xml:space="preserve">As you read the section, make notes on the </w:t>
      </w:r>
      <w:r>
        <w:rPr>
          <w:b/>
          <w:i/>
        </w:rPr>
        <w:t>resources, advantages, conditions, and issues</w:t>
      </w:r>
      <w:r>
        <w:rPr>
          <w:i/>
        </w:rPr>
        <w:t xml:space="preserve"> in each of the sub regions of industrial development discussed.  Shade and label each of the regions on the maps.  </w:t>
      </w:r>
      <w:r>
        <w:t>(Use maps on pages 396-397 as guides)</w:t>
      </w:r>
    </w:p>
    <w:p w:rsidR="007F55C5" w:rsidRDefault="007F55C5" w:rsidP="007F55C5">
      <w:pPr>
        <w:pStyle w:val="ListParagraph"/>
        <w:spacing w:after="0" w:line="240" w:lineRule="auto"/>
      </w:pPr>
    </w:p>
    <w:p w:rsidR="007F55C5" w:rsidRDefault="007F55C5" w:rsidP="007F55C5">
      <w:pPr>
        <w:pStyle w:val="ListParagraph"/>
        <w:spacing w:after="0" w:line="240" w:lineRule="auto"/>
        <w:rPr>
          <w:b/>
        </w:rPr>
      </w:pPr>
      <w:r w:rsidRPr="00986292">
        <w:rPr>
          <w:b/>
        </w:rPr>
        <w:t>Europe</w:t>
      </w:r>
    </w:p>
    <w:p w:rsidR="00B34B0B" w:rsidRPr="00986292" w:rsidRDefault="00B34B0B" w:rsidP="007F55C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United Kingdom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Rhine-Ruhr - </w:t>
            </w:r>
          </w:p>
        </w:tc>
      </w:tr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Mid-Rhine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Po Basin - </w:t>
            </w:r>
          </w:p>
        </w:tc>
      </w:tr>
    </w:tbl>
    <w:p w:rsidR="00B34B0B" w:rsidRDefault="00B34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7F55C5" w:rsidTr="00B34B0B">
        <w:tc>
          <w:tcPr>
            <w:tcW w:w="4788" w:type="dxa"/>
          </w:tcPr>
          <w:p w:rsidR="007F55C5" w:rsidRDefault="007F55C5" w:rsidP="0027114E">
            <w:r>
              <w:lastRenderedPageBreak/>
              <w:t xml:space="preserve">Northeastern Spain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Moscow - </w:t>
            </w:r>
          </w:p>
        </w:tc>
      </w:tr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St. Petersburg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986292" w:rsidP="0027114E">
            <w:r>
              <w:t>Urals –</w:t>
            </w:r>
          </w:p>
        </w:tc>
      </w:tr>
      <w:tr w:rsidR="007F55C5" w:rsidTr="00B34B0B">
        <w:tc>
          <w:tcPr>
            <w:tcW w:w="4788" w:type="dxa"/>
          </w:tcPr>
          <w:p w:rsidR="007F55C5" w:rsidRDefault="00986292" w:rsidP="0027114E">
            <w:r>
              <w:t xml:space="preserve">Volga -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Kuznetsk - </w:t>
            </w:r>
          </w:p>
        </w:tc>
      </w:tr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Donetsk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Silesia - </w:t>
            </w:r>
          </w:p>
        </w:tc>
      </w:tr>
    </w:tbl>
    <w:p w:rsidR="00B34B0B" w:rsidRDefault="00B34B0B" w:rsidP="007F55C5">
      <w:pPr>
        <w:pStyle w:val="ListParagraph"/>
        <w:spacing w:after="0" w:line="240" w:lineRule="auto"/>
      </w:pPr>
    </w:p>
    <w:p w:rsidR="007F55C5" w:rsidRDefault="00986292" w:rsidP="007F55C5">
      <w:pPr>
        <w:pStyle w:val="ListParagraph"/>
        <w:spacing w:after="0" w:line="240" w:lineRule="auto"/>
      </w:pPr>
      <w:r w:rsidRPr="00986292">
        <w:rPr>
          <w:noProof/>
        </w:rPr>
        <w:drawing>
          <wp:inline distT="0" distB="0" distL="0" distR="0">
            <wp:extent cx="3381375" cy="2707794"/>
            <wp:effectExtent l="19050" t="0" r="9525" b="0"/>
            <wp:docPr id="8" name="Picture 8" descr="Macintosh HD:Users:agatha112780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gatha112780:Desktop: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86" cy="271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92" w:rsidRDefault="00986292" w:rsidP="007F55C5">
      <w:pPr>
        <w:pStyle w:val="ListParagraph"/>
        <w:spacing w:after="0" w:line="240" w:lineRule="auto"/>
      </w:pPr>
    </w:p>
    <w:p w:rsidR="00986292" w:rsidRDefault="00986292" w:rsidP="007F55C5">
      <w:pPr>
        <w:pStyle w:val="ListParagraph"/>
        <w:spacing w:after="0" w:line="240" w:lineRule="auto"/>
        <w:rPr>
          <w:b/>
        </w:rPr>
      </w:pPr>
      <w:r w:rsidRPr="00B34B0B">
        <w:rPr>
          <w:b/>
        </w:rPr>
        <w:t>North America</w:t>
      </w:r>
    </w:p>
    <w:p w:rsidR="00B34B0B" w:rsidRPr="00B34B0B" w:rsidRDefault="00B34B0B" w:rsidP="007F55C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New England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</w:tcPr>
          <w:p w:rsidR="00986292" w:rsidRDefault="00986292" w:rsidP="0027114E">
            <w:r>
              <w:t xml:space="preserve">Middle Atlantic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Mohawk Valley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</w:tcPr>
          <w:p w:rsidR="00986292" w:rsidRDefault="00986292" w:rsidP="0027114E">
            <w:r>
              <w:t xml:space="preserve">Pittsburgh-Lake Erie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Western Great Lakes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  <w:tcBorders>
              <w:bottom w:val="single" w:sz="4" w:space="0" w:color="auto"/>
            </w:tcBorders>
          </w:tcPr>
          <w:p w:rsidR="00986292" w:rsidRDefault="00986292" w:rsidP="0027114E">
            <w:r>
              <w:t xml:space="preserve">Southern California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Southeastern Ontario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  <w:tcBorders>
              <w:bottom w:val="nil"/>
              <w:right w:val="nil"/>
            </w:tcBorders>
          </w:tcPr>
          <w:p w:rsidR="00986292" w:rsidRDefault="00986292" w:rsidP="0027114E"/>
        </w:tc>
      </w:tr>
    </w:tbl>
    <w:p w:rsidR="00986292" w:rsidRDefault="00986292" w:rsidP="007F55C5">
      <w:pPr>
        <w:pStyle w:val="ListParagraph"/>
        <w:spacing w:after="0" w:line="240" w:lineRule="auto"/>
      </w:pPr>
    </w:p>
    <w:p w:rsidR="00986292" w:rsidRDefault="00986292" w:rsidP="007F55C5">
      <w:pPr>
        <w:pStyle w:val="ListParagraph"/>
        <w:spacing w:after="0" w:line="240" w:lineRule="auto"/>
      </w:pPr>
      <w:r w:rsidRPr="00986292">
        <w:rPr>
          <w:noProof/>
        </w:rPr>
        <w:lastRenderedPageBreak/>
        <w:drawing>
          <wp:inline distT="0" distB="0" distL="0" distR="0">
            <wp:extent cx="3953932" cy="2768600"/>
            <wp:effectExtent l="0" t="0" r="8890" b="0"/>
            <wp:docPr id="12" name="Picture 12" descr="Macintosh HD:Users:agatha112780:Desktop:USA_blank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gatha112780:Desktop:USA_blank_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880" cy="27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92" w:rsidRDefault="00986292" w:rsidP="00986292">
      <w:pPr>
        <w:spacing w:after="0" w:line="240" w:lineRule="auto"/>
      </w:pPr>
    </w:p>
    <w:p w:rsidR="00986292" w:rsidRPr="00B34B0B" w:rsidRDefault="00986292" w:rsidP="00986292">
      <w:pPr>
        <w:spacing w:after="0" w:line="240" w:lineRule="auto"/>
        <w:rPr>
          <w:b/>
        </w:rPr>
      </w:pPr>
      <w:r w:rsidRPr="00B34B0B">
        <w:rPr>
          <w:b/>
        </w:rPr>
        <w:t>East Asia</w:t>
      </w:r>
    </w:p>
    <w:p w:rsidR="00986292" w:rsidRDefault="00986292" w:rsidP="0098629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Japan – </w:t>
            </w:r>
          </w:p>
          <w:p w:rsidR="00986292" w:rsidRDefault="00986292" w:rsidP="0027114E"/>
          <w:p w:rsidR="00986292" w:rsidRPr="00AD2652" w:rsidRDefault="00986292" w:rsidP="0027114E"/>
        </w:tc>
        <w:tc>
          <w:tcPr>
            <w:tcW w:w="4788" w:type="dxa"/>
          </w:tcPr>
          <w:p w:rsidR="00986292" w:rsidRPr="00AD2652" w:rsidRDefault="00986292" w:rsidP="0027114E">
            <w:r>
              <w:t xml:space="preserve">China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South Korea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</w:tcPr>
          <w:p w:rsidR="00986292" w:rsidRDefault="00986292" w:rsidP="0027114E"/>
        </w:tc>
      </w:tr>
    </w:tbl>
    <w:p w:rsidR="00986292" w:rsidRDefault="00986292" w:rsidP="00986292">
      <w:pPr>
        <w:spacing w:after="0" w:line="240" w:lineRule="auto"/>
      </w:pPr>
    </w:p>
    <w:p w:rsidR="00986292" w:rsidRDefault="00986292" w:rsidP="00986292">
      <w:pPr>
        <w:spacing w:after="0" w:line="240" w:lineRule="auto"/>
      </w:pPr>
      <w:r w:rsidRPr="00986292">
        <w:rPr>
          <w:noProof/>
        </w:rPr>
        <w:drawing>
          <wp:inline distT="0" distB="0" distL="0" distR="0">
            <wp:extent cx="3123644" cy="1828800"/>
            <wp:effectExtent l="0" t="0" r="635" b="0"/>
            <wp:docPr id="14" name="Picture 14" descr="Macintosh HD:Users:agatha112780:Desktop:ea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agatha112780:Desktop:eaou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458" cy="182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92" w:rsidRPr="007F55C5" w:rsidRDefault="00986292" w:rsidP="00986292">
      <w:pPr>
        <w:spacing w:after="0" w:line="240" w:lineRule="auto"/>
      </w:pPr>
      <w:bookmarkStart w:id="0" w:name="_GoBack"/>
      <w:bookmarkEnd w:id="0"/>
    </w:p>
    <w:sectPr w:rsidR="00986292" w:rsidRPr="007F55C5" w:rsidSect="00E740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94" w:rsidRDefault="00A17594" w:rsidP="005E6B85">
      <w:pPr>
        <w:spacing w:after="0" w:line="240" w:lineRule="auto"/>
      </w:pPr>
      <w:r>
        <w:separator/>
      </w:r>
    </w:p>
  </w:endnote>
  <w:endnote w:type="continuationSeparator" w:id="0">
    <w:p w:rsidR="00A17594" w:rsidRDefault="00A17594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94" w:rsidRDefault="00A17594" w:rsidP="005E6B85">
      <w:pPr>
        <w:spacing w:after="0" w:line="240" w:lineRule="auto"/>
      </w:pPr>
      <w:r>
        <w:separator/>
      </w:r>
    </w:p>
  </w:footnote>
  <w:footnote w:type="continuationSeparator" w:id="0">
    <w:p w:rsidR="00A17594" w:rsidRDefault="00A17594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7F55C5">
      <w:t>11</w:t>
    </w:r>
    <w:r>
      <w:t xml:space="preserve">: </w:t>
    </w:r>
    <w:r w:rsidR="007F55C5">
      <w:t>Industry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3FFF"/>
    <w:multiLevelType w:val="hybridMultilevel"/>
    <w:tmpl w:val="73E4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78B1371"/>
    <w:multiLevelType w:val="hybridMultilevel"/>
    <w:tmpl w:val="165E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55F6"/>
    <w:multiLevelType w:val="hybridMultilevel"/>
    <w:tmpl w:val="E55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44E95"/>
    <w:multiLevelType w:val="hybridMultilevel"/>
    <w:tmpl w:val="FED2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65BB2"/>
    <w:rsid w:val="001A7144"/>
    <w:rsid w:val="00232F1D"/>
    <w:rsid w:val="0029273A"/>
    <w:rsid w:val="002F5D82"/>
    <w:rsid w:val="003938A4"/>
    <w:rsid w:val="003C408C"/>
    <w:rsid w:val="0050641D"/>
    <w:rsid w:val="00594C2B"/>
    <w:rsid w:val="005E6B85"/>
    <w:rsid w:val="006E15E0"/>
    <w:rsid w:val="00771484"/>
    <w:rsid w:val="0078206B"/>
    <w:rsid w:val="007E1962"/>
    <w:rsid w:val="007F5237"/>
    <w:rsid w:val="007F55C5"/>
    <w:rsid w:val="00871D28"/>
    <w:rsid w:val="008B01A6"/>
    <w:rsid w:val="00951B96"/>
    <w:rsid w:val="009770E7"/>
    <w:rsid w:val="00986292"/>
    <w:rsid w:val="009E4CC0"/>
    <w:rsid w:val="00A018B6"/>
    <w:rsid w:val="00A17594"/>
    <w:rsid w:val="00A42F96"/>
    <w:rsid w:val="00AB5CF0"/>
    <w:rsid w:val="00B22467"/>
    <w:rsid w:val="00B34B0B"/>
    <w:rsid w:val="00B654E3"/>
    <w:rsid w:val="00B67DFE"/>
    <w:rsid w:val="00C005B0"/>
    <w:rsid w:val="00C556C5"/>
    <w:rsid w:val="00CB3DA7"/>
    <w:rsid w:val="00CE636A"/>
    <w:rsid w:val="00D66DA4"/>
    <w:rsid w:val="00DB66E9"/>
    <w:rsid w:val="00E74080"/>
    <w:rsid w:val="00F77B1E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C279B-470B-4D42-9AD3-E1C07F4B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2017-04-11T14:33:00Z</dcterms:created>
  <dcterms:modified xsi:type="dcterms:W3CDTF">2017-04-11T14:33:00Z</dcterms:modified>
</cp:coreProperties>
</file>